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5C00E4" Type="http://schemas.openxmlformats.org/officeDocument/2006/relationships/officeDocument" Target="/word/document.xml" /><Relationship Id="coreR4B5C00E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zarządzenia Nr </w:t>
      </w:r>
      <w:r>
        <w:rPr>
          <w:rFonts w:ascii="Times New Roman" w:hAnsi="Times New Roman"/>
          <w:sz w:val="22"/>
          <w:lang w:val="pl-PL" w:bidi="pl-PL" w:eastAsia="pl-PL"/>
        </w:rPr>
        <w:t>90</w:t>
      </w:r>
      <w:r>
        <w:rPr>
          <w:rFonts w:ascii="Times New Roman" w:hAnsi="Times New Roman"/>
          <w:sz w:val="22"/>
        </w:rPr>
        <w:t>/2022</w:t>
        <w:br w:type="textWrapping"/>
        <w:t>Wójta Gminy Opinogóra Górna</w:t>
        <w:br w:type="textWrapping"/>
        <w:t xml:space="preserve">z dnia </w:t>
      </w:r>
      <w:r>
        <w:rPr>
          <w:rFonts w:ascii="Times New Roman" w:hAnsi="Times New Roman"/>
          <w:sz w:val="22"/>
          <w:lang w:val="pl-PL" w:bidi="pl-PL" w:eastAsia="pl-PL"/>
        </w:rPr>
        <w:t>18 października</w:t>
      </w:r>
      <w:r>
        <w:rPr>
          <w:rFonts w:ascii="Times New Roman" w:hAnsi="Times New Roman"/>
          <w:sz w:val="22"/>
        </w:rPr>
        <w:t xml:space="preserve"> 2022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FORMULARZ KONSULTACYJNY</w:t>
      </w:r>
    </w:p>
    <w:p>
      <w:pPr>
        <w:jc w:val="center"/>
        <w:rPr>
          <w:rStyle w:val="C3"/>
          <w:b w:val="1"/>
          <w:lang w:val="en-US" w:bidi="en-US" w:eastAsia="en-US"/>
        </w:rPr>
      </w:pPr>
      <w:r>
        <w:rPr>
          <w:rStyle w:val="C3"/>
          <w:b w:val="1"/>
          <w:lang w:val="en-US" w:bidi="en-US" w:eastAsia="en-US"/>
        </w:rPr>
        <w:t>projektu</w:t>
      </w:r>
    </w:p>
    <w:p>
      <w:pPr>
        <w:jc w:val="center"/>
        <w:rPr>
          <w:rStyle w:val="C3"/>
          <w:b w:val="1"/>
          <w:lang w:val="en-US" w:bidi="en-US" w:eastAsia="en-US"/>
        </w:rPr>
      </w:pPr>
      <w:r>
        <w:rPr>
          <w:rStyle w:val="C3"/>
          <w:b w:val="1"/>
          <w:lang w:val="en-US" w:bidi="en-US" w:eastAsia="en-US"/>
        </w:rPr>
        <w:t>„Strategii Rozwoju Gminy Opinogóra Górna do roku 2030”</w:t>
      </w:r>
    </w:p>
    <w:p>
      <w:pPr>
        <w:rPr>
          <w:rStyle w:val="C3"/>
          <w:lang w:val="en-US" w:bidi="en-US" w:eastAsia="en-US"/>
        </w:rPr>
      </w:pPr>
    </w:p>
    <w:p>
      <w:pPr>
        <w:rPr>
          <w:rStyle w:val="C3"/>
          <w:lang w:val="en-US" w:bidi="en-US" w:eastAsia="en-US"/>
        </w:rPr>
      </w:pPr>
    </w:p>
    <w:p>
      <w:pPr>
        <w:rPr>
          <w:rStyle w:val="C3"/>
          <w:lang w:val="en-US" w:bidi="en-US" w:eastAsia="en-US"/>
        </w:rPr>
      </w:pPr>
    </w:p>
    <w:p>
      <w:pPr>
        <w:rPr>
          <w:rStyle w:val="C3"/>
          <w:b w:val="1"/>
          <w:lang w:val="en-US" w:bidi="en-US" w:eastAsia="en-US"/>
        </w:rPr>
      </w:pPr>
      <w:r>
        <w:rPr>
          <w:rStyle w:val="C3"/>
          <w:b w:val="1"/>
          <w:lang w:val="en-US" w:bidi="en-US" w:eastAsia="en-US"/>
        </w:rPr>
        <w:t>DANE ZGŁASZAJACEGO</w:t>
      </w:r>
    </w:p>
    <w:tbl>
      <w:tblPr>
        <w:tblStyle w:val="T2"/>
        <w:tblW w:w="0" w:type="auto"/>
        <w:tblLayout w:type="autofit"/>
        <w:tblLook w:val="04A0"/>
      </w:tblPr>
      <w:tblGrid/>
      <w:tr>
        <w:trPr>
          <w:wAfter w:w="0" w:type="dxa"/>
          <w:jc w:val="center"/>
        </w:trPr>
        <w:tc>
          <w:tcPr>
            <w:tcW w:w="35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 w:themeFill="background1" w:themeFillShade="BF"/>
            <w:vAlign w:val="center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3"/>
                <w:b w:val="1"/>
                <w:lang w:val="en-US" w:bidi="en-US" w:eastAsia="en-US"/>
              </w:rPr>
              <w:t>Imię i nazwisko</w:t>
            </w:r>
          </w:p>
        </w:tc>
        <w:tc>
          <w:tcPr>
            <w:tcW w:w="5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  <w:jc w:val="center"/>
        </w:trPr>
        <w:tc>
          <w:tcPr>
            <w:tcW w:w="35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 w:themeFill="background1" w:themeFillShade="BF"/>
            <w:vAlign w:val="center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3"/>
                <w:b w:val="1"/>
                <w:lang w:val="en-US" w:bidi="en-US" w:eastAsia="en-US"/>
              </w:rPr>
              <w:t>Nazwa Instytucji</w:t>
            </w:r>
          </w:p>
        </w:tc>
        <w:tc>
          <w:tcPr>
            <w:tcW w:w="5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  <w:jc w:val="center"/>
        </w:trPr>
        <w:tc>
          <w:tcPr>
            <w:tcW w:w="35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 w:themeFill="background1" w:themeFillShade="BF"/>
            <w:vAlign w:val="center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3"/>
                <w:b w:val="1"/>
                <w:lang w:val="en-US" w:bidi="en-US" w:eastAsia="en-US"/>
              </w:rPr>
              <w:t>Adres korespondencyjny</w:t>
            </w:r>
          </w:p>
        </w:tc>
        <w:tc>
          <w:tcPr>
            <w:tcW w:w="5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  <w:jc w:val="center"/>
        </w:trPr>
        <w:tc>
          <w:tcPr>
            <w:tcW w:w="35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 w:themeFill="background1" w:themeFillShade="BF"/>
            <w:vAlign w:val="center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3"/>
                <w:b w:val="1"/>
                <w:lang w:val="en-US" w:bidi="en-US" w:eastAsia="en-US"/>
              </w:rPr>
              <w:t>E-mail</w:t>
            </w:r>
          </w:p>
        </w:tc>
        <w:tc>
          <w:tcPr>
            <w:tcW w:w="5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  <w:jc w:val="center"/>
        </w:trPr>
        <w:tc>
          <w:tcPr>
            <w:tcW w:w="35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 w:themeFill="background1" w:themeFillShade="BF"/>
            <w:vAlign w:val="center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3"/>
                <w:b w:val="1"/>
                <w:lang w:val="en-US" w:bidi="en-US" w:eastAsia="en-US"/>
              </w:rPr>
              <w:t>Telefon</w:t>
            </w:r>
          </w:p>
        </w:tc>
        <w:tc>
          <w:tcPr>
            <w:tcW w:w="5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60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jc w:val="center"/>
        <w:rPr>
          <w:rStyle w:val="C3"/>
          <w:lang w:val="en-US" w:bidi="en-US" w:eastAsia="en-US"/>
        </w:rPr>
      </w:pPr>
      <w:r>
        <w:rPr>
          <w:rStyle w:val="C3"/>
          <w:b w:val="1"/>
          <w:lang w:val="en-US" w:bidi="en-US" w:eastAsia="en-US"/>
        </w:rPr>
        <w:t>KLAUZULA OBOWIĄZKU INFORMACYJNEGO KONSULTACJI SPOŁECZNYCH PRZY OPRACOWYWANIU STRATEGII ROZWOJU</w:t>
      </w:r>
      <w:r>
        <w:rPr>
          <w:rFonts w:ascii="Times New Roman" w:hAnsi="Times New Roman"/>
          <w:b w:val="1"/>
          <w:sz w:val="24"/>
        </w:rPr>
        <w:br w:type="textWrapping"/>
      </w:r>
      <w:r>
        <w:rPr>
          <w:rStyle w:val="C3"/>
          <w:b w:val="1"/>
          <w:lang w:val="en-US" w:bidi="en-US" w:eastAsia="en-US"/>
        </w:rPr>
        <w:t>GMINY OPINOGÓRA</w:t>
      </w:r>
      <w:r>
        <w:rPr>
          <w:rStyle w:val="C3"/>
          <w:lang w:val="en-US" w:bidi="en-US" w:eastAsia="en-US"/>
        </w:rPr>
        <w:t xml:space="preserve"> GÓRNA DO ROKU 2030</w:t>
      </w:r>
    </w:p>
    <w:p>
      <w:pPr>
        <w:jc w:val="center"/>
        <w:rPr>
          <w:rStyle w:val="C3"/>
          <w:u w:val="single"/>
          <w:lang w:val="en-US" w:bidi="en-US" w:eastAsia="en-US"/>
        </w:rPr>
      </w:pPr>
      <w:r>
        <w:rPr>
          <w:rStyle w:val="C3"/>
          <w:u w:val="single"/>
          <w:lang w:val="en-US" w:bidi="en-US" w:eastAsia="en-US"/>
        </w:rPr>
        <w:t>Klauzula informacyjna RODO</w:t>
      </w:r>
    </w:p>
    <w:p>
      <w:pPr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 xml:space="preserve">Wypełniając obowiązek określony w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</w:t>
        <w:br w:type="textWrapping"/>
        <w:t>o ochronie danych) (dalej: RODO) informuję, że:</w:t>
      </w:r>
    </w:p>
    <w:p>
      <w:pPr>
        <w:pStyle w:val="P1"/>
        <w:numPr>
          <w:ilvl w:val="0"/>
          <w:numId w:val="1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Administratorem Pani/Pana danych osobowych przetwarzanych jest Gmina Opinogóra Górna reprezentowana przez Wójta Gminy Opinogóra Górna.</w:t>
      </w:r>
    </w:p>
    <w:p>
      <w:pPr>
        <w:pStyle w:val="P1"/>
        <w:numPr>
          <w:ilvl w:val="0"/>
          <w:numId w:val="1"/>
        </w:numPr>
        <w:spacing w:lineRule="auto" w:line="259" w:after="160" w:beforeAutospacing="0" w:afterAutospacing="0"/>
        <w:jc w:val="both"/>
        <w:rPr>
          <w:rFonts w:ascii="Times New Roman" w:hAnsi="Times New Roman"/>
          <w:sz w:val="24"/>
        </w:rPr>
      </w:pPr>
      <w:r>
        <w:rPr>
          <w:rStyle w:val="C3"/>
          <w:lang w:val="en-US" w:bidi="en-US" w:eastAsia="en-US"/>
        </w:rPr>
        <w:t xml:space="preserve">Jeśli ma Pani/Pan pytania dotyczące sposobu i zakresu przetwarzania Pani/Pana danych osobowych w zakresie działania Urzędu Gminy w Opinogórze Górnej, a także przysługujących Pani/Panu uprawnień, może się Pani/Pan skontaktować się </w:t>
        <w:br w:type="textWrapping"/>
        <w:t xml:space="preserve">z Inspektorem Ochrony Danych w Urzędzie Gminy w Opinogórze Górnej za pomocą adresu e-mail: iod@opinogoragorna.pl lub listownie pod adresem: Urząd Gminy </w:t>
        <w:br w:type="textWrapping"/>
        <w:t xml:space="preserve">w Opinogórze Górnej, ul. </w:t>
      </w:r>
      <w:r>
        <w:rPr>
          <w:rFonts w:ascii="Times New Roman" w:hAnsi="Times New Roman"/>
          <w:sz w:val="24"/>
        </w:rPr>
        <w:t>Z. Krasińskiego 4, 06-406 Opinogóra Górna.</w:t>
      </w:r>
    </w:p>
    <w:p>
      <w:pPr>
        <w:pStyle w:val="P1"/>
        <w:numPr>
          <w:ilvl w:val="0"/>
          <w:numId w:val="1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Pani/Pana dane osobowe będą uzyskane i przetwarzane przez Wójta Gminy Opinogóra Górna w celu:</w:t>
      </w:r>
    </w:p>
    <w:p>
      <w:pPr>
        <w:pStyle w:val="P1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a. wypełnienia obowiązku prawnego ciążącego na Administratorze (art. 6 ust. 1 lit. c RODO),</w:t>
      </w:r>
      <w:r>
        <w:rPr>
          <w:rFonts w:ascii="Times New Roman" w:hAnsi="Times New Roman"/>
          <w:sz w:val="24"/>
        </w:rPr>
        <w:br w:type="textWrapping"/>
      </w:r>
      <w:r>
        <w:rPr>
          <w:rStyle w:val="C3"/>
          <w:lang w:val="en-US" w:bidi="en-US" w:eastAsia="en-US"/>
        </w:rPr>
        <w:t>b. wypełnienia obowiązków prawnych ciążących na Administratorze w ramach sprawowania władzy publicznej (art. 6 ust. 1 lit. e RODO),</w:t>
      </w:r>
      <w:r>
        <w:rPr>
          <w:rFonts w:ascii="Times New Roman" w:hAnsi="Times New Roman"/>
          <w:sz w:val="24"/>
        </w:rPr>
        <w:br w:type="textWrapping"/>
      </w:r>
      <w:r>
        <w:rPr>
          <w:rStyle w:val="C3"/>
          <w:lang w:val="en-US" w:bidi="en-US" w:eastAsia="en-US"/>
        </w:rPr>
        <w:t>c. realizacji zawartych umów (art. 6 ust. 1 lit. b RODO),</w:t>
      </w:r>
    </w:p>
    <w:p>
      <w:pPr>
        <w:pStyle w:val="P1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 xml:space="preserve">d. natomiast w pozostałych przypadkach Pani/Pana dane osobowe przetwarzane </w:t>
        <w:br w:type="textWrapping"/>
        <w:t>są wyłącznie na podstawie udzielonej zgody w zakresie i celu określonym w treści zgody (art. 6 ust. 1 lit. a RODO).</w:t>
      </w:r>
    </w:p>
    <w:p>
      <w:pPr>
        <w:pStyle w:val="P1"/>
        <w:numPr>
          <w:ilvl w:val="0"/>
          <w:numId w:val="1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Uzyskane w wyniku wypełnienia obowiązków prawnych dane osobowe:</w:t>
      </w:r>
    </w:p>
    <w:p>
      <w:pPr>
        <w:pStyle w:val="P1"/>
        <w:numPr>
          <w:ilvl w:val="0"/>
          <w:numId w:val="2"/>
        </w:numPr>
        <w:spacing w:lineRule="auto" w:line="259" w:after="160" w:beforeAutospacing="0" w:afterAutospacing="0"/>
        <w:ind w:left="1134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nie będą podlegały udostępnieniu podmiotom trzecim. Odbiorcami danych będą tylko instytucje upoważnione z mocy prawa,</w:t>
      </w:r>
    </w:p>
    <w:p>
      <w:pPr>
        <w:pStyle w:val="P1"/>
        <w:numPr>
          <w:ilvl w:val="0"/>
          <w:numId w:val="2"/>
        </w:numPr>
        <w:spacing w:lineRule="auto" w:line="259" w:after="160" w:beforeAutospacing="0" w:afterAutospacing="0"/>
        <w:ind w:left="1134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nie będą przetwarzane w sposób zautomatyzowany, w tym również w formie profilowania,</w:t>
      </w:r>
    </w:p>
    <w:p>
      <w:pPr>
        <w:pStyle w:val="P1"/>
        <w:numPr>
          <w:ilvl w:val="0"/>
          <w:numId w:val="2"/>
        </w:numPr>
        <w:spacing w:lineRule="auto" w:line="259" w:after="160" w:beforeAutospacing="0" w:afterAutospacing="0"/>
        <w:ind w:left="1134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nie będą przekazywane do państwa trzeciego lub organizacji międzynarodowej.</w:t>
      </w:r>
    </w:p>
    <w:p>
      <w:pPr>
        <w:pStyle w:val="P1"/>
        <w:numPr>
          <w:ilvl w:val="0"/>
          <w:numId w:val="3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Pani/Pan posiada prawo do:</w:t>
      </w:r>
    </w:p>
    <w:p>
      <w:pPr>
        <w:pStyle w:val="P1"/>
        <w:numPr>
          <w:ilvl w:val="0"/>
          <w:numId w:val="4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 xml:space="preserve">dostępu do treści swoich danych oraz prawo do ich sprostowania, usunięcia, ograniczenia przetwarzania, przy czym dostęp, usunięcie lub ograniczenie przetwarzania danych osobowych musi być zgodne z przepisami prawa na podstawie których odbywa się przetwarzania oraz na podstawie przepisów prawa dotyczących               np. archiwizacji,</w:t>
      </w:r>
    </w:p>
    <w:p>
      <w:pPr>
        <w:pStyle w:val="P1"/>
        <w:numPr>
          <w:ilvl w:val="0"/>
          <w:numId w:val="4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wniesienia skargi do organu nadzorczego, to jest Prezesa UODO w przypadku naruszenia przepisów RODO,</w:t>
      </w:r>
    </w:p>
    <w:p>
      <w:pPr>
        <w:pStyle w:val="P1"/>
        <w:numPr>
          <w:ilvl w:val="0"/>
          <w:numId w:val="4"/>
        </w:numPr>
        <w:spacing w:lineRule="auto" w:line="259" w:after="160" w:beforeAutospacing="0" w:afterAutospacing="0"/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 xml:space="preserve">w przypadku, gdy przetwarzanie danych osobowych odbywa się na podstawie zgody osoby przysługuje prawo do cofnięcia zgody w dowolnym momencie. Cofnięcie to nie ma wpływu na zgodność przetwarzania, którego dokonano </w:t>
        <w:br w:type="textWrapping"/>
        <w:t>na podstawie zgody przed jej cofnięciem.</w:t>
      </w:r>
    </w:p>
    <w:p>
      <w:pPr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>Pani/Pana dane osobowe będą przechowywane przez okres niezbędny do realizacji celów zawartych w punkcie 3 oraz przewidziany prawem okres archiwizacji.</w:t>
      </w:r>
    </w:p>
    <w:p>
      <w:pPr>
        <w:jc w:val="both"/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 xml:space="preserve">Dane osobowe podane przez Panią/Pana są wymogiem  ustawowym. Niepodanie danych osobowych będzie skutkowało niemożnością wzięcia udziału w konsultacjach społecznych</w:t>
      </w:r>
      <w:r>
        <w:rPr>
          <w:rFonts w:ascii="Times New Roman" w:hAnsi="Times New Roman"/>
          <w:sz w:val="24"/>
        </w:rPr>
        <w:br w:type="textWrapping"/>
      </w:r>
      <w:r>
        <w:rPr>
          <w:rStyle w:val="C3"/>
          <w:lang w:val="en-US" w:bidi="en-US" w:eastAsia="en-US"/>
        </w:rPr>
        <w:t>Strategii, a uwagi zawarte na formularzu kontaktowym nie będą brane pod uwagę.</w:t>
      </w:r>
    </w:p>
    <w:p>
      <w:pPr>
        <w:rPr>
          <w:rStyle w:val="C3"/>
          <w:lang w:val="en-US" w:bidi="en-US" w:eastAsia="en-US"/>
        </w:rPr>
      </w:pPr>
    </w:p>
    <w:p>
      <w:pPr>
        <w:rPr>
          <w:rStyle w:val="C3"/>
          <w:lang w:val="en-US" w:bidi="en-US" w:eastAsia="en-US"/>
        </w:rPr>
      </w:pPr>
      <w:r>
        <w:rPr>
          <w:rStyle w:val="C3"/>
          <w:lang w:val="en-US" w:bidi="en-US" w:eastAsia="en-US"/>
        </w:rPr>
        <w:t xml:space="preserve">.......................................                                                       ....................................................</w:t>
      </w:r>
      <w:r>
        <w:rPr>
          <w:rFonts w:ascii="Times New Roman" w:hAnsi="Times New Roman"/>
          <w:sz w:val="24"/>
        </w:rPr>
        <w:br w:type="textWrapping"/>
      </w:r>
      <w:r>
        <w:rPr>
          <w:rStyle w:val="C3"/>
          <w:lang w:val="en-US" w:bidi="en-US" w:eastAsia="en-US"/>
        </w:rPr>
        <w:t xml:space="preserve">Miejscowość, data                                              </w:t>
        <w:tab/>
        <w:tab/>
        <w:tab/>
        <w:t xml:space="preserve"> Czytelny podpis</w:t>
      </w:r>
    </w:p>
    <w:p>
      <w:pP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sectPr>
          <w:type w:val="nextPage"/>
          <w:pgSz w:w="11906" w:h="16838" w:code="0"/>
          <w:pgMar w:left="1417" w:right="1417" w:top="1417" w:bottom="1417" w:header="708" w:footer="708" w:gutter="0"/>
        </w:sectPr>
      </w:pPr>
    </w:p>
    <w:p>
      <w:pPr>
        <w:jc w:val="center"/>
        <w:rPr>
          <w:rStyle w:val="C3"/>
          <w:b w:val="1"/>
          <w:lang w:val="en-US" w:bidi="en-US" w:eastAsia="en-US"/>
        </w:rPr>
      </w:pPr>
      <w:r>
        <w:rPr>
          <w:rStyle w:val="C3"/>
          <w:b w:val="1"/>
          <w:lang w:val="en-US" w:bidi="en-US" w:eastAsia="en-US"/>
        </w:rPr>
        <w:t>OPINIE I UWAGI</w:t>
      </w:r>
    </w:p>
    <w:p>
      <w:pPr>
        <w:jc w:val="center"/>
        <w:rPr>
          <w:rStyle w:val="C3"/>
          <w:b w:val="1"/>
          <w:lang w:val="en-US" w:bidi="en-US" w:eastAsia="en-US"/>
        </w:rPr>
      </w:pPr>
    </w:p>
    <w:p>
      <w:pPr>
        <w:jc w:val="center"/>
        <w:rPr>
          <w:rStyle w:val="C3"/>
          <w:b w:val="1"/>
          <w:lang w:val="en-US" w:bidi="en-US" w:eastAsia="en-US"/>
        </w:rPr>
      </w:pPr>
      <w:r>
        <w:rPr>
          <w:rFonts w:ascii="Times New Roman" w:hAnsi="Times New Roman"/>
          <w:b w:val="1"/>
          <w:sz w:val="24"/>
        </w:rPr>
        <w:t xml:space="preserve">do projektu </w:t>
      </w:r>
      <w:r>
        <w:rPr>
          <w:rStyle w:val="C3"/>
          <w:b w:val="1"/>
          <w:lang w:val="en-US" w:bidi="en-US" w:eastAsia="en-US"/>
        </w:rPr>
        <w:t>„Strategii Rozwoju Gminy Opinogóra Górna do roku 2030”</w:t>
      </w:r>
    </w:p>
    <w:tbl>
      <w:tblPr>
        <w:tblStyle w:val="T2"/>
        <w:tblW w:w="0" w:type="auto"/>
        <w:tblLayout w:type="autofit"/>
        <w:tblLook w:val="04A0"/>
      </w:tblPr>
      <w:tblGrid/>
      <w:tr>
        <w:trPr>
          <w:wAfter w:w="0" w:type="dxa"/>
        </w:trPr>
        <w:tc>
          <w:tcPr>
            <w:tcW w:w="1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lang w:val="en-US" w:bidi="en-US" w:eastAsia="en-US"/>
              </w:rPr>
              <w:t>Nazwa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instytucji /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Imię nazwisko</w:t>
            </w:r>
          </w:p>
        </w:tc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lang w:val="en-US" w:bidi="en-US" w:eastAsia="en-US"/>
              </w:rPr>
              <w:t>Część dokumentu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do którego odnosi się uwaga (sekcja/strona)</w:t>
            </w:r>
          </w:p>
        </w:tc>
        <w:tc>
          <w:tcPr>
            <w:tcW w:w="32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lang w:val="en-US" w:bidi="en-US" w:eastAsia="en-US"/>
              </w:rPr>
              <w:t>Zapis w projekcie Strategii,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do którego zgłaszana jest uwaga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lang w:val="en-US" w:bidi="en-US" w:eastAsia="en-US"/>
              </w:rPr>
              <w:t>Treść uwagi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+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ewentualna propozycja</w:t>
            </w:r>
          </w:p>
        </w:tc>
        <w:tc>
          <w:tcPr>
            <w:tcW w:w="1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lang w:val="en-US" w:bidi="en-US" w:eastAsia="en-US"/>
              </w:rPr>
              <w:t>Zwięzłe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3"/>
                <w:lang w:val="en-US" w:bidi="en-US" w:eastAsia="en-US"/>
              </w:rPr>
              <w:t>uzasadnienie uwagi</w:t>
            </w:r>
          </w:p>
        </w:tc>
      </w:tr>
      <w:tr>
        <w:trPr>
          <w:wAfter w:w="0" w:type="dxa"/>
        </w:trPr>
        <w:tc>
          <w:tcPr>
            <w:tcW w:w="183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39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  <w:vAlign w:val="center"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Czytelny podpis: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Style w:val="C3"/>
          <w:lang w:val="en-US" w:bidi="en-US" w:eastAsia="en-US"/>
        </w:rPr>
      </w:pPr>
      <w:r>
        <w:rPr>
          <w:rStyle w:val="C3"/>
          <w:b w:val="1"/>
          <w:lang w:val="en-US" w:bidi="en-US" w:eastAsia="en-US"/>
        </w:rPr>
        <w:t>Wypełnione formularze konsultacyjne należy przekazywać:</w:t>
      </w:r>
      <w:r>
        <w:rPr>
          <w:rFonts w:ascii="Times New Roman" w:hAnsi="Times New Roman"/>
          <w:b w:val="1"/>
          <w:sz w:val="24"/>
        </w:rPr>
        <w:br w:type="textWrapping"/>
      </w:r>
      <w:r>
        <w:rPr>
          <w:rStyle w:val="C3"/>
          <w:lang w:val="en-US" w:bidi="en-US" w:eastAsia="en-US"/>
        </w:rPr>
        <w:t>1) drogą elektroniczną na adres: alicja.stryczniewicz@opinogoragorna.pl (w tytule e-maila należy wpisać „konsultacje społeczne”);</w:t>
      </w:r>
      <w:r>
        <w:rPr>
          <w:lang w:val="en-US" w:bidi="en-US" w:eastAsia="en-US"/>
        </w:rPr>
        <w:br w:type="textWrapping"/>
      </w:r>
      <w:r>
        <w:rPr>
          <w:rStyle w:val="C3"/>
          <w:lang w:val="en-US" w:bidi="en-US" w:eastAsia="en-US"/>
        </w:rPr>
        <w:t xml:space="preserve">2) drogą korespondencyjną na adres: Urząd Gminy w Opinogórze Górnej, </w:t>
      </w:r>
      <w:r>
        <w:rPr>
          <w:rFonts w:ascii="Times New Roman" w:hAnsi="Times New Roman"/>
          <w:sz w:val="24"/>
          <w:lang w:val="pl-PL" w:bidi="pl-PL" w:eastAsia="pl-PL"/>
        </w:rPr>
        <w:t>ul. Z. Krasińskiego 4, 06-406 Opinogóra Górna</w:t>
      </w:r>
      <w:r>
        <w:rPr>
          <w:rStyle w:val="C3"/>
          <w:lang w:val="en-US" w:bidi="en-US" w:eastAsia="en-US"/>
        </w:rPr>
        <w:t xml:space="preserve"> (z dopiskiem „konsultacje społeczne projektu „Strategii Rozwoju Gminy Opinogóra Górna do roku 2030”, decyduje data wpływu);</w:t>
      </w:r>
      <w:r>
        <w:rPr>
          <w:rFonts w:ascii="Times New Roman" w:hAnsi="Times New Roman"/>
          <w:sz w:val="24"/>
        </w:rPr>
        <w:br w:type="textWrapping"/>
      </w:r>
      <w:r>
        <w:rPr>
          <w:rStyle w:val="C3"/>
          <w:lang w:val="en-US" w:bidi="en-US" w:eastAsia="en-US"/>
        </w:rPr>
        <w:t xml:space="preserve">3) bezpośrednio w </w:t>
      </w:r>
      <w:r>
        <w:rPr>
          <w:rStyle w:val="C3"/>
          <w:lang w:val="pl-PL" w:bidi="pl-PL" w:eastAsia="pl-PL"/>
        </w:rPr>
        <w:t>s</w:t>
      </w:r>
      <w:r>
        <w:rPr>
          <w:rStyle w:val="C3"/>
          <w:lang w:val="en-US" w:bidi="en-US" w:eastAsia="en-US"/>
        </w:rPr>
        <w:t>ekretariacie Urzędu Gminy w Opinogórze Górnej;</w:t>
      </w:r>
    </w:p>
    <w:p>
      <w:pPr>
        <w:jc w:val="both"/>
        <w:rPr>
          <w:rFonts w:ascii="Times New Roman" w:hAnsi="Times New Roman"/>
          <w:sz w:val="24"/>
        </w:rPr>
      </w:pPr>
      <w:r>
        <w:rPr>
          <w:rStyle w:val="C3"/>
          <w:lang w:val="en-US" w:bidi="en-US" w:eastAsia="en-US"/>
        </w:rPr>
        <w:t xml:space="preserve">4) </w:t>
      </w:r>
      <w:r>
        <w:rPr>
          <w:rFonts w:ascii="Times New Roman" w:hAnsi="Times New Roman"/>
          <w:sz w:val="24"/>
          <w:lang w:val="pl-PL" w:bidi="pl-PL" w:eastAsia="pl-PL"/>
        </w:rPr>
        <w:t xml:space="preserve">za pomocą platformy ePUAP: </w:t>
      </w:r>
      <w:r>
        <w:rPr>
          <w:rFonts w:ascii="Times New Roman" w:hAnsi="Times New Roman"/>
          <w:sz w:val="24"/>
        </w:rPr>
        <w:t>/000549499/skrytka.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 w:type="textWrapping"/>
      </w:r>
      <w:r>
        <w:rPr>
          <w:rStyle w:val="C3"/>
          <w:b w:val="1"/>
          <w:lang w:val="en-US" w:bidi="en-US" w:eastAsia="en-US"/>
        </w:rPr>
        <w:t xml:space="preserve">Opinie i uwagi z datą wpływu po </w:t>
      </w:r>
      <w:r>
        <w:rPr>
          <w:rStyle w:val="C3"/>
          <w:b w:val="1"/>
          <w:lang w:val="pl-PL" w:bidi="pl-PL" w:eastAsia="pl-PL"/>
        </w:rPr>
        <w:t xml:space="preserve">30 listopada </w:t>
      </w:r>
      <w:r>
        <w:rPr>
          <w:rStyle w:val="C3"/>
          <w:b w:val="1"/>
          <w:lang w:val="en-US" w:bidi="en-US" w:eastAsia="en-US"/>
        </w:rPr>
        <w:t>2022 r., jak również niepodpisane, nie będą rozpatrywane.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03955A7"/>
    <w:multiLevelType w:val="hybridMultilevel"/>
    <w:lvl w:ilvl="0" w:tplc="F1C0EC8A">
      <w:start w:val="1"/>
      <w:numFmt w:val="decimal"/>
      <w:suff w:val="tab"/>
      <w:lvlText w:val="%1)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abstractNum w:abstractNumId="1">
    <w:nsid w:val="2A4264C4"/>
    <w:multiLevelType w:val="hybridMultilevel"/>
    <w:lvl w:ilvl="0" w:tplc="04150019">
      <w:start w:val="1"/>
      <w:numFmt w:val="lowerLetter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abstractNum w:abstractNumId="2">
    <w:nsid w:val="12AC14C5"/>
    <w:multiLevelType w:val="hybridMultilevel"/>
    <w:lvl w:ilvl="0" w:tplc="47E44C3C">
      <w:start w:val="5"/>
      <w:numFmt w:val="decimal"/>
      <w:suff w:val="tab"/>
      <w:lvlText w:val="%1)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abstractNum w:abstractNumId="3">
    <w:nsid w:val="15947744"/>
    <w:multiLevelType w:val="hybridMultilevel"/>
    <w:lvl w:ilvl="0" w:tplc="8D3E10CC">
      <w:start w:val="1"/>
      <w:numFmt w:val="lowerLetter"/>
      <w:suff w:val="tab"/>
      <w:lvlText w:val="%1."/>
      <w:lvlJc w:val="left"/>
      <w:pPr>
        <w:spacing w:lineRule="auto" w:line="240" w:after="0" w:beforeAutospacing="0" w:afterAutospacing="0"/>
        <w:ind w:hanging="360" w:left="108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80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52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324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96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68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40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612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84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pacing w:lineRule="auto" w:line="259" w:after="160" w:beforeAutospacing="0" w:afterAutospacing="0"/>
      <w:ind w:left="720"/>
      <w:contextualSpacing w:val="1"/>
    </w:pPr>
    <w:rPr>
      <w:rFonts w:ascii="Calibri" w:hAnsi="Calibri"/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markedcontent"/>
    <w:basedOn w:val="C0"/>
    <w:rPr>
      <w:rFonts w:ascii="Times New Roman" w:hAnsi="Times New Roman"/>
      <w:color w:val="auto"/>
      <w:sz w:val="24"/>
      <w:shd w:val="clear" w:color="auto" w:fill="auto"/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color w:val="auto"/>
      <w:shd w:val="clear" w:color="auto" w:fill="auto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Stryczniewicz Alicja</dc:creator>
  <dcterms:created xsi:type="dcterms:W3CDTF">2022-09-22T11:29:47Z</dcterms:created>
  <cp:lastModifiedBy>Piotr PC. Czyżyk</cp:lastModifiedBy>
  <dcterms:modified xsi:type="dcterms:W3CDTF">2022-10-18T08:05:01Z</dcterms:modified>
  <cp:revision>9</cp:revision>
</cp:coreProperties>
</file>