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42B89F4A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2B76FC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swz</w:t>
      </w:r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04DEFF6" w:rsidR="009944A4" w:rsidRDefault="009944A4" w:rsidP="002E1554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F76C8" w:rsidRPr="007F76C8">
        <w:rPr>
          <w:rFonts w:cs="Times New Roman"/>
          <w:b/>
          <w:sz w:val="24"/>
          <w:szCs w:val="24"/>
        </w:rPr>
        <w:t>Budowa sieci kanalizacji sanitarnej w m. Opinogóra Dolna i Dzbonie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7C1D8FF6" w14:textId="1528D405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5A5A7CD6" w14:textId="77777777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2F0A2977" w14:textId="77777777" w:rsidR="001C3C90" w:rsidRDefault="001C3C90" w:rsidP="001C3C90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6C1024B" w14:textId="01EAFAF6" w:rsidR="001C3C90" w:rsidRPr="001C3C90" w:rsidRDefault="001C3C90" w:rsidP="001C3C90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33E57CB1" w14:textId="084629DF" w:rsidR="001C3C90" w:rsidRDefault="001C3C90" w:rsidP="001C3C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1A3F7977" w14:textId="05ED7090" w:rsidR="001C3C90" w:rsidRDefault="001C3C90" w:rsidP="001C3C90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D832" w14:textId="77777777" w:rsidR="00F04E3E" w:rsidRDefault="00F04E3E" w:rsidP="001A527E">
      <w:r>
        <w:separator/>
      </w:r>
    </w:p>
  </w:endnote>
  <w:endnote w:type="continuationSeparator" w:id="0">
    <w:p w14:paraId="5D70702E" w14:textId="77777777" w:rsidR="00F04E3E" w:rsidRDefault="00F04E3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4AA7" w14:textId="77777777" w:rsidR="00F04E3E" w:rsidRDefault="00F04E3E" w:rsidP="001A527E">
      <w:r>
        <w:separator/>
      </w:r>
    </w:p>
  </w:footnote>
  <w:footnote w:type="continuationSeparator" w:id="0">
    <w:p w14:paraId="678D083F" w14:textId="77777777" w:rsidR="00F04E3E" w:rsidRDefault="00F04E3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B55ED"/>
    <w:rsid w:val="002B76FC"/>
    <w:rsid w:val="002E1554"/>
    <w:rsid w:val="002F56FB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7F76C8"/>
    <w:rsid w:val="00864BFB"/>
    <w:rsid w:val="008757E3"/>
    <w:rsid w:val="008B4E31"/>
    <w:rsid w:val="008B58AE"/>
    <w:rsid w:val="008D578C"/>
    <w:rsid w:val="008D6BB9"/>
    <w:rsid w:val="00906D2E"/>
    <w:rsid w:val="009232AB"/>
    <w:rsid w:val="009268BE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04E3E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2021-11-02T14:16:00Z</dcterms:created>
  <dcterms:modified xsi:type="dcterms:W3CDTF">2023-02-10T13:09:00Z</dcterms:modified>
</cp:coreProperties>
</file>